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28" w:tblpY="24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290"/>
        <w:gridCol w:w="1791"/>
        <w:gridCol w:w="1290"/>
        <w:gridCol w:w="1177"/>
        <w:gridCol w:w="1202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品名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注册证名称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适用于宫腔镜镜头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参考型号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产品编码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宫腔镜异物钳（7Fr）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宫腔镜手术器械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索德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SWD-GQJ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G</w:t>
            </w: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230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.07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宫腔镜异物钳（7Fr）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宫腔镜手术器械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索德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SWD-GQJ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G</w:t>
            </w: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230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</w:t>
            </w: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.07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宫腔镜剪刀（7Fr）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宫腔镜手术器械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索德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SWD-GQJ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G</w:t>
            </w: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2302.07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宫腔镜剪刀（7Fr）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宫腔镜手术器械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索德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SWD-GQJ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G</w:t>
            </w: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230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.07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宫腔镜剪刀（7Fr）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宫腔镜手术器械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索德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SWD-GQJ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G</w:t>
            </w: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230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6</w:t>
            </w: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.07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宫腔镜活检钳（7Fr）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宫腔镜手术器械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索德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SWD-GQJ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G230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.07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1根</w:t>
            </w:r>
          </w:p>
        </w:tc>
      </w:tr>
    </w:tbl>
    <w:p>
      <w:pPr>
        <w:jc w:val="center"/>
        <w:rPr>
          <w:rFonts w:hint="default"/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 w:eastAsia="zh-CN"/>
        </w:rPr>
        <w:t>郎溪县中医院医疗器械采购清单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mU1ZTViMmVlMDZjYTM5OWM1Njk5NWQ0NjJjZjUifQ=="/>
  </w:docVars>
  <w:rsids>
    <w:rsidRoot w:val="4E781F57"/>
    <w:rsid w:val="009235FA"/>
    <w:rsid w:val="336E331B"/>
    <w:rsid w:val="4E781F57"/>
    <w:rsid w:val="6438204C"/>
    <w:rsid w:val="7DC2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2024-02-22T01:16:00Z</dcterms:created>
  <dc:creator>dull</dc:creator>
  <cp:lastModifiedBy>NTKO</cp:lastModifiedBy>
  <dcterms:modified xsi:type="dcterms:W3CDTF">2024-02-23T02:09:30Z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28FB1C2D82374266B2F8EA11893F398A_11</vt:lpwstr>
  </property>
</Properties>
</file>