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80A9B7">
      <w:pPr>
        <w:pStyle w:val="2"/>
        <w:ind w:left="0" w:leftChars="0" w:firstLine="0" w:firstLineChars="0"/>
        <w:rPr>
          <w:rFonts w:hint="default" w:ascii="汉仪晓波敦黑W" w:hAnsi="汉仪晓波敦黑W" w:eastAsia="汉仪晓波敦黑W" w:cs="汉仪晓波敦黑W"/>
          <w:b w:val="0"/>
          <w:bCs/>
          <w:kern w:val="44"/>
          <w:sz w:val="180"/>
          <w:szCs w:val="56"/>
          <w:lang w:val="en-US" w:eastAsia="zh-CN" w:bidi="ar-SA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rPr>
          <w:sz w:val="18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2366010</wp:posOffset>
                </wp:positionH>
                <wp:positionV relativeFrom="paragraph">
                  <wp:posOffset>429260</wp:posOffset>
                </wp:positionV>
                <wp:extent cx="2676525" cy="828675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985010" y="1087120"/>
                          <a:ext cx="2676525" cy="828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2CFDA5">
                            <w:pPr>
                              <w:ind w:left="1600" w:hanging="1120" w:hangingChars="100"/>
                              <w:rPr>
                                <w:rFonts w:hint="eastAsia" w:ascii="华康行楷体 W5" w:hAnsi="华康行楷体 W5" w:eastAsia="华康行楷体 W5" w:cs="华康行楷体 W5"/>
                                <w:sz w:val="112"/>
                                <w:szCs w:val="11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华康行楷体 W5" w:hAnsi="华康行楷体 W5" w:eastAsia="华康行楷体 W5" w:cs="华康行楷体 W5"/>
                                <w:sz w:val="112"/>
                                <w:szCs w:val="112"/>
                                <w:lang w:eastAsia="zh-CN"/>
                              </w:rPr>
                              <w:t>行政办公室岗位职责</w:t>
                            </w:r>
                          </w:p>
                          <w:p w14:paraId="3240BB22">
                            <w:pPr>
                              <w:ind w:left="1118" w:leftChars="466" w:firstLine="1120" w:firstLineChars="100"/>
                              <w:rPr>
                                <w:rFonts w:hint="default" w:eastAsia="宋体"/>
                                <w:sz w:val="160"/>
                                <w:szCs w:val="16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康行楷体 W5" w:hAnsi="华康行楷体 W5" w:eastAsia="华康行楷体 W5" w:cs="华康行楷体 W5"/>
                                <w:sz w:val="112"/>
                                <w:szCs w:val="112"/>
                                <w:lang w:eastAsia="zh-CN"/>
                              </w:rPr>
                              <w:t>郎溪县中医院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6.3pt;margin-top:33.8pt;height:652.5pt;width:210.75pt;z-index:251659264;mso-width-relative:page;mso-height-relative:page;" filled="f" stroked="f" coordsize="21600,21600" o:gfxdata="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J438arZAAAACwEAAA8AAAAAAAAA&#10;AQAgAAAAIgAAAGRycy9kb3ducmV2LnhtbFBLAQIUABQAAAAIAIdO4kAiGvN7SQIAAHUEAAAOAAAA&#10;AAAAAAEAIAAAACg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 w14:paraId="282CFDA5">
                      <w:pPr>
                        <w:ind w:left="1600" w:hanging="1120" w:hangingChars="100"/>
                        <w:rPr>
                          <w:rFonts w:hint="eastAsia" w:ascii="华康行楷体 W5" w:hAnsi="华康行楷体 W5" w:eastAsia="华康行楷体 W5" w:cs="华康行楷体 W5"/>
                          <w:sz w:val="112"/>
                          <w:szCs w:val="112"/>
                          <w:lang w:eastAsia="zh-CN"/>
                        </w:rPr>
                      </w:pPr>
                      <w:r>
                        <w:rPr>
                          <w:rFonts w:hint="eastAsia" w:ascii="华康行楷体 W5" w:hAnsi="华康行楷体 W5" w:eastAsia="华康行楷体 W5" w:cs="华康行楷体 W5"/>
                          <w:sz w:val="112"/>
                          <w:szCs w:val="112"/>
                          <w:lang w:eastAsia="zh-CN"/>
                        </w:rPr>
                        <w:t>行政办公室岗位职责</w:t>
                      </w:r>
                    </w:p>
                    <w:p w14:paraId="3240BB22">
                      <w:pPr>
                        <w:ind w:left="1118" w:leftChars="466" w:firstLine="1120" w:firstLineChars="100"/>
                        <w:rPr>
                          <w:rFonts w:hint="default" w:eastAsia="宋体"/>
                          <w:sz w:val="160"/>
                          <w:szCs w:val="160"/>
                          <w:lang w:val="en-US" w:eastAsia="zh-CN"/>
                        </w:rPr>
                      </w:pPr>
                      <w:r>
                        <w:rPr>
                          <w:rFonts w:hint="eastAsia" w:ascii="华康行楷体 W5" w:hAnsi="华康行楷体 W5" w:eastAsia="华康行楷体 W5" w:cs="华康行楷体 W5"/>
                          <w:sz w:val="112"/>
                          <w:szCs w:val="112"/>
                          <w:lang w:eastAsia="zh-CN"/>
                        </w:rPr>
                        <w:t>郎溪县中医院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80"/>
        </w:rPr>
        <w:drawing>
          <wp:inline distT="0" distB="0" distL="114300" distR="114300">
            <wp:extent cx="1967230" cy="1967230"/>
            <wp:effectExtent l="0" t="0" r="13970" b="13970"/>
            <wp:docPr id="3" name="图片 3" descr="06ae10bec9dd662241cb0895b823d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6ae10bec9dd662241cb0895b823d8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汉仪晓波敦黑W" w:hAnsi="汉仪晓波敦黑W" w:eastAsia="汉仪晓波敦黑W" w:cs="汉仪晓波敦黑W"/>
          <w:b w:val="0"/>
          <w:bCs/>
          <w:kern w:val="44"/>
          <w:sz w:val="180"/>
          <w:szCs w:val="56"/>
          <w:lang w:val="en-US" w:eastAsia="zh-CN" w:bidi="ar-SA"/>
        </w:rPr>
        <w:t xml:space="preserve">  </w:t>
      </w:r>
      <w:bookmarkStart w:id="3" w:name="_GoBack"/>
      <w:bookmarkEnd w:id="3"/>
    </w:p>
    <w:p w14:paraId="6B1E25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312" w:beforeLines="100" w:after="156" w:afterLines="50" w:line="600" w:lineRule="exact"/>
        <w:jc w:val="center"/>
        <w:textAlignment w:val="auto"/>
        <w:rPr>
          <w:rFonts w:hint="eastAsia" w:ascii="方正楷体_GBK" w:hAnsi="宋体" w:eastAsia="方正楷体_GBK" w:cs="Times New Roman"/>
          <w:b/>
          <w:kern w:val="44"/>
          <w:sz w:val="36"/>
          <w:szCs w:val="21"/>
          <w:lang w:val="en-US" w:eastAsia="zh-CN" w:bidi="ar-SA"/>
        </w:rPr>
      </w:pPr>
      <w:r>
        <w:rPr>
          <w:rFonts w:hint="eastAsia" w:ascii="方正楷体_GBK" w:hAnsi="宋体" w:eastAsia="方正楷体_GBK" w:cs="Times New Roman"/>
          <w:b/>
          <w:kern w:val="44"/>
          <w:sz w:val="36"/>
          <w:szCs w:val="21"/>
          <w:lang w:val="en-US" w:eastAsia="zh-CN" w:bidi="ar-SA"/>
        </w:rPr>
        <w:t>院办公室主任岗位</w:t>
      </w:r>
    </w:p>
    <w:p w14:paraId="0E1DA5BE">
      <w:pPr>
        <w:pStyle w:val="2"/>
        <w:numPr>
          <w:ilvl w:val="0"/>
          <w:numId w:val="0"/>
        </w:numPr>
        <w:ind w:right="1680" w:rightChars="700"/>
        <w:rPr>
          <w:lang w:val="en-US" w:eastAsia="zh-CN"/>
        </w:rPr>
      </w:pPr>
    </w:p>
    <w:p w14:paraId="2132F8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cs="宋体"/>
          <w:sz w:val="32"/>
          <w:szCs w:val="32"/>
        </w:rPr>
      </w:pPr>
      <w:r>
        <w:rPr>
          <w:rFonts w:hint="eastAsia" w:cs="宋体"/>
          <w:sz w:val="32"/>
          <w:szCs w:val="32"/>
        </w:rPr>
        <w:t>一、主持医院办公室工作。协助院领导做好行政管理和职能部门间的事务协调工作；负责处理办公室的综合性事务。</w:t>
      </w:r>
    </w:p>
    <w:p w14:paraId="4767B3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textAlignment w:val="auto"/>
        <w:rPr>
          <w:rFonts w:cs="宋体"/>
          <w:sz w:val="32"/>
          <w:szCs w:val="32"/>
        </w:rPr>
      </w:pPr>
      <w:r>
        <w:rPr>
          <w:rFonts w:hint="eastAsia" w:cs="宋体"/>
          <w:sz w:val="32"/>
          <w:szCs w:val="32"/>
        </w:rPr>
        <w:t xml:space="preserve">    二、负责全院行政管理工作的落实和督促。</w:t>
      </w:r>
    </w:p>
    <w:p w14:paraId="54C97A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textAlignment w:val="auto"/>
        <w:rPr>
          <w:rFonts w:cs="宋体"/>
          <w:sz w:val="32"/>
          <w:szCs w:val="32"/>
        </w:rPr>
      </w:pPr>
      <w:r>
        <w:rPr>
          <w:rFonts w:hint="eastAsia" w:cs="宋体"/>
          <w:sz w:val="32"/>
          <w:szCs w:val="32"/>
        </w:rPr>
        <w:t xml:space="preserve"> 　 三、负责医院的对外联系、接待、通讯、联络等工作。</w:t>
      </w:r>
    </w:p>
    <w:p w14:paraId="4B46FA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textAlignment w:val="auto"/>
        <w:rPr>
          <w:rFonts w:cs="宋体"/>
          <w:sz w:val="32"/>
          <w:szCs w:val="32"/>
        </w:rPr>
      </w:pPr>
      <w:r>
        <w:rPr>
          <w:rFonts w:hint="eastAsia" w:cs="宋体"/>
          <w:sz w:val="32"/>
          <w:szCs w:val="32"/>
        </w:rPr>
        <w:t xml:space="preserve"> 　 四、参与医院大型活动的组织、落实和协调。</w:t>
      </w:r>
    </w:p>
    <w:p w14:paraId="792762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textAlignment w:val="auto"/>
        <w:rPr>
          <w:rFonts w:cs="宋体"/>
          <w:sz w:val="32"/>
          <w:szCs w:val="32"/>
        </w:rPr>
      </w:pPr>
      <w:r>
        <w:rPr>
          <w:rFonts w:hint="eastAsia" w:cs="宋体"/>
          <w:sz w:val="32"/>
          <w:szCs w:val="32"/>
        </w:rPr>
        <w:t xml:space="preserve">  　五、起草医院季度工作要点、小结及半年工作总结。</w:t>
      </w:r>
    </w:p>
    <w:p w14:paraId="2C31EA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textAlignment w:val="auto"/>
        <w:rPr>
          <w:rFonts w:cs="宋体"/>
          <w:sz w:val="32"/>
          <w:szCs w:val="32"/>
        </w:rPr>
      </w:pPr>
      <w:r>
        <w:rPr>
          <w:rFonts w:hint="eastAsia" w:cs="宋体"/>
          <w:sz w:val="32"/>
          <w:szCs w:val="32"/>
        </w:rPr>
        <w:t xml:space="preserve">  　六、负责医院各项事务的综合管理，保障正常的工作用车。</w:t>
      </w:r>
    </w:p>
    <w:p w14:paraId="01133D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textAlignment w:val="auto"/>
        <w:rPr>
          <w:rFonts w:hint="eastAsia" w:eastAsia="宋体" w:cs="宋体"/>
          <w:sz w:val="32"/>
          <w:szCs w:val="32"/>
          <w:lang w:eastAsia="zh-CN"/>
        </w:rPr>
      </w:pPr>
      <w:r>
        <w:rPr>
          <w:rFonts w:hint="eastAsia" w:cs="宋体"/>
          <w:sz w:val="32"/>
          <w:szCs w:val="32"/>
        </w:rPr>
        <w:t xml:space="preserve">  　七、认真做好院长办公会、院务会、行政例会等各项会议记录：负责整理起草会议纪要、决议及相关文件，拟编医院年度大事记</w:t>
      </w:r>
      <w:r>
        <w:rPr>
          <w:rFonts w:hint="eastAsia" w:cs="宋体"/>
          <w:sz w:val="32"/>
          <w:szCs w:val="32"/>
          <w:lang w:eastAsia="zh-CN"/>
        </w:rPr>
        <w:t>。</w:t>
      </w:r>
    </w:p>
    <w:p w14:paraId="303392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textAlignment w:val="auto"/>
        <w:rPr>
          <w:rFonts w:cs="宋体"/>
          <w:sz w:val="32"/>
          <w:szCs w:val="32"/>
        </w:rPr>
      </w:pPr>
      <w:r>
        <w:rPr>
          <w:rFonts w:hint="eastAsia" w:cs="宋体"/>
          <w:sz w:val="32"/>
          <w:szCs w:val="32"/>
        </w:rPr>
        <w:t xml:space="preserve">  　八、负责起草医院年度工作计划、总结以及院长在医院职代会上的工作报告。</w:t>
      </w:r>
    </w:p>
    <w:p w14:paraId="217A53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/>
        <w:textAlignment w:val="auto"/>
        <w:rPr>
          <w:rFonts w:hint="eastAsia" w:cs="宋体"/>
          <w:sz w:val="32"/>
          <w:szCs w:val="32"/>
        </w:rPr>
      </w:pPr>
      <w:r>
        <w:rPr>
          <w:rFonts w:hint="eastAsia" w:cs="宋体"/>
          <w:sz w:val="32"/>
          <w:szCs w:val="32"/>
          <w:lang w:eastAsia="zh-CN"/>
        </w:rPr>
        <w:t>九</w:t>
      </w:r>
      <w:r>
        <w:rPr>
          <w:rFonts w:hint="eastAsia" w:cs="宋体"/>
          <w:sz w:val="32"/>
          <w:szCs w:val="32"/>
        </w:rPr>
        <w:t>、负责医院内、外行文的核稿。</w:t>
      </w:r>
    </w:p>
    <w:p w14:paraId="3C75522E">
      <w:pPr>
        <w:pStyle w:val="2"/>
        <w:ind w:firstLine="640"/>
      </w:pPr>
    </w:p>
    <w:p w14:paraId="1EE86587">
      <w:pPr>
        <w:pStyle w:val="2"/>
        <w:ind w:firstLine="640"/>
      </w:pPr>
    </w:p>
    <w:p w14:paraId="1C5E0F30">
      <w:pPr>
        <w:pStyle w:val="2"/>
        <w:ind w:firstLine="640"/>
      </w:pPr>
    </w:p>
    <w:p w14:paraId="3E17D0AD">
      <w:pPr>
        <w:pStyle w:val="2"/>
        <w:ind w:firstLine="640"/>
      </w:pPr>
    </w:p>
    <w:p w14:paraId="108883D0">
      <w:pPr>
        <w:pStyle w:val="2"/>
        <w:ind w:firstLine="640"/>
      </w:pPr>
    </w:p>
    <w:p w14:paraId="7F9A7961">
      <w:pPr>
        <w:pStyle w:val="2"/>
        <w:ind w:firstLine="640"/>
      </w:pPr>
    </w:p>
    <w:p w14:paraId="507BF650">
      <w:pPr>
        <w:pStyle w:val="2"/>
        <w:ind w:firstLine="640"/>
      </w:pPr>
    </w:p>
    <w:p w14:paraId="03E182B0">
      <w:pPr>
        <w:pStyle w:val="2"/>
        <w:ind w:firstLine="640"/>
      </w:pPr>
    </w:p>
    <w:p w14:paraId="6D26DC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312" w:beforeLines="100" w:after="156" w:afterLines="50" w:line="600" w:lineRule="exact"/>
        <w:jc w:val="center"/>
        <w:textAlignment w:val="auto"/>
        <w:rPr>
          <w:rFonts w:hint="eastAsia" w:ascii="方正楷体_GBK" w:eastAsia="方正楷体_GBK" w:cs="Times New Roman"/>
          <w:b/>
          <w:kern w:val="44"/>
          <w:sz w:val="36"/>
          <w:szCs w:val="21"/>
          <w:lang w:val="en-US" w:eastAsia="zh-CN" w:bidi="ar-SA"/>
        </w:rPr>
      </w:pPr>
    </w:p>
    <w:p w14:paraId="3A07C6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312" w:beforeLines="100" w:after="156" w:afterLines="50" w:line="600" w:lineRule="exact"/>
        <w:jc w:val="center"/>
        <w:textAlignment w:val="auto"/>
        <w:rPr>
          <w:rFonts w:hint="eastAsia" w:ascii="方正楷体_GBK" w:eastAsia="方正楷体_GBK" w:cs="Times New Roman"/>
          <w:b/>
          <w:kern w:val="44"/>
          <w:sz w:val="36"/>
          <w:szCs w:val="21"/>
          <w:lang w:val="en-US" w:eastAsia="zh-CN" w:bidi="ar-SA"/>
        </w:rPr>
      </w:pPr>
      <w:r>
        <w:rPr>
          <w:rFonts w:hint="eastAsia" w:ascii="方正楷体_GBK" w:eastAsia="方正楷体_GBK" w:cs="Times New Roman"/>
          <w:b/>
          <w:kern w:val="44"/>
          <w:sz w:val="36"/>
          <w:szCs w:val="21"/>
          <w:lang w:val="en-US" w:eastAsia="zh-CN" w:bidi="ar-SA"/>
        </w:rPr>
        <w:t>院办公室干事岗位职责</w:t>
      </w:r>
    </w:p>
    <w:p w14:paraId="29563D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cs="宋体"/>
          <w:sz w:val="32"/>
          <w:szCs w:val="32"/>
        </w:rPr>
      </w:pPr>
      <w:r>
        <w:rPr>
          <w:rFonts w:hint="eastAsia" w:cs="宋体"/>
          <w:sz w:val="32"/>
          <w:szCs w:val="32"/>
        </w:rPr>
        <w:t>一、负责医院往来文件、信函的交换、收发、登记、送阅、督办等。</w:t>
      </w:r>
    </w:p>
    <w:p w14:paraId="769C8D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cs="宋体"/>
          <w:sz w:val="32"/>
          <w:szCs w:val="32"/>
        </w:rPr>
      </w:pPr>
      <w:r>
        <w:rPr>
          <w:rFonts w:hint="eastAsia" w:cs="宋体"/>
          <w:sz w:val="32"/>
          <w:szCs w:val="32"/>
        </w:rPr>
        <w:t>二、及时下发院内行文，分发内部期刊资料，并做好签收登记工作。</w:t>
      </w:r>
    </w:p>
    <w:p w14:paraId="00FF2D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cs="宋体"/>
          <w:sz w:val="32"/>
          <w:szCs w:val="32"/>
        </w:rPr>
      </w:pPr>
      <w:r>
        <w:rPr>
          <w:rFonts w:hint="eastAsia" w:cs="宋体"/>
          <w:sz w:val="32"/>
          <w:szCs w:val="32"/>
        </w:rPr>
        <w:t>三、负责医院年度文书档案的整理分类，拟列清单，并按规定期限移交档案室。</w:t>
      </w:r>
    </w:p>
    <w:p w14:paraId="123138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cs="宋体"/>
          <w:sz w:val="32"/>
          <w:szCs w:val="32"/>
        </w:rPr>
      </w:pPr>
      <w:r>
        <w:rPr>
          <w:rFonts w:hint="eastAsia" w:cs="宋体"/>
          <w:sz w:val="32"/>
          <w:szCs w:val="32"/>
        </w:rPr>
        <w:t>四、负责保管医院各种证照。</w:t>
      </w:r>
    </w:p>
    <w:p w14:paraId="584C79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eastAsia="宋体" w:cs="宋体"/>
          <w:sz w:val="32"/>
          <w:szCs w:val="32"/>
          <w:lang w:eastAsia="zh-CN"/>
        </w:rPr>
      </w:pPr>
      <w:r>
        <w:rPr>
          <w:rFonts w:hint="eastAsia" w:cs="宋体"/>
          <w:sz w:val="32"/>
          <w:szCs w:val="32"/>
        </w:rPr>
        <w:t>五、落实院内会议通知并协助做好会务工作</w:t>
      </w:r>
      <w:r>
        <w:rPr>
          <w:rFonts w:hint="eastAsia" w:cs="宋体"/>
          <w:sz w:val="32"/>
          <w:szCs w:val="32"/>
          <w:lang w:eastAsia="zh-CN"/>
        </w:rPr>
        <w:t>。</w:t>
      </w:r>
    </w:p>
    <w:p w14:paraId="6CF0C8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cs="宋体"/>
          <w:sz w:val="32"/>
          <w:szCs w:val="32"/>
        </w:rPr>
      </w:pPr>
      <w:r>
        <w:rPr>
          <w:rFonts w:hint="eastAsia" w:cs="宋体"/>
          <w:sz w:val="32"/>
          <w:szCs w:val="32"/>
        </w:rPr>
        <w:t>六、认真做好院行政办公例会等会议记录，落实会议相关内容。</w:t>
      </w:r>
    </w:p>
    <w:p w14:paraId="4D950D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cs="宋体"/>
          <w:sz w:val="32"/>
          <w:szCs w:val="32"/>
        </w:rPr>
      </w:pPr>
      <w:r>
        <w:rPr>
          <w:rFonts w:hint="eastAsia" w:cs="宋体"/>
          <w:sz w:val="32"/>
          <w:szCs w:val="32"/>
        </w:rPr>
        <w:t>七、处理与办公室有关的函电事务，协助处理医院来信、来访、来电事宜。</w:t>
      </w:r>
    </w:p>
    <w:p w14:paraId="35A299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cs="宋体"/>
          <w:sz w:val="32"/>
          <w:szCs w:val="32"/>
        </w:rPr>
      </w:pPr>
      <w:r>
        <w:rPr>
          <w:rFonts w:hint="eastAsia" w:cs="宋体"/>
          <w:sz w:val="32"/>
          <w:szCs w:val="32"/>
        </w:rPr>
        <w:t>八、安排落实医院行政总值班。</w:t>
      </w:r>
    </w:p>
    <w:p w14:paraId="67DDDC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cs="宋体"/>
          <w:sz w:val="32"/>
          <w:szCs w:val="32"/>
        </w:rPr>
      </w:pPr>
      <w:r>
        <w:rPr>
          <w:rFonts w:hint="eastAsia" w:cs="宋体"/>
          <w:sz w:val="32"/>
          <w:szCs w:val="32"/>
        </w:rPr>
        <w:t>九、参与院部公务接待工作。</w:t>
      </w:r>
    </w:p>
    <w:p w14:paraId="305441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cs="宋体"/>
          <w:sz w:val="32"/>
          <w:szCs w:val="32"/>
        </w:rPr>
      </w:pPr>
      <w:r>
        <w:rPr>
          <w:rFonts w:hint="eastAsia" w:cs="宋体"/>
          <w:sz w:val="32"/>
          <w:szCs w:val="32"/>
        </w:rPr>
        <w:t>十、其他交办的临时性事务。</w:t>
      </w:r>
    </w:p>
    <w:p w14:paraId="3F67D2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eastAsia="宋体" w:cs="宋体"/>
          <w:sz w:val="32"/>
          <w:szCs w:val="32"/>
          <w:lang w:eastAsia="zh-CN"/>
        </w:rPr>
      </w:pPr>
      <w:r>
        <w:rPr>
          <w:rFonts w:hint="eastAsia" w:cs="宋体"/>
          <w:sz w:val="32"/>
          <w:szCs w:val="32"/>
          <w:lang w:eastAsia="zh-CN"/>
        </w:rPr>
        <w:t>十一、</w:t>
      </w:r>
      <w:r>
        <w:rPr>
          <w:rFonts w:hint="eastAsia" w:cs="宋体"/>
          <w:sz w:val="32"/>
          <w:szCs w:val="32"/>
        </w:rPr>
        <w:t>安排落实医院年度报刊杂志的征订工作</w:t>
      </w:r>
      <w:r>
        <w:rPr>
          <w:rFonts w:hint="eastAsia" w:cs="宋体"/>
          <w:sz w:val="32"/>
          <w:szCs w:val="32"/>
          <w:lang w:eastAsia="zh-CN"/>
        </w:rPr>
        <w:t>。</w:t>
      </w:r>
    </w:p>
    <w:p w14:paraId="18BC14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312" w:beforeLines="100" w:after="156" w:afterLines="50" w:line="600" w:lineRule="exact"/>
        <w:jc w:val="center"/>
        <w:textAlignment w:val="auto"/>
        <w:rPr>
          <w:rFonts w:hint="eastAsia" w:ascii="方正楷体_GBK" w:eastAsia="方正楷体_GBK" w:cs="Times New Roman"/>
          <w:b/>
          <w:kern w:val="44"/>
          <w:sz w:val="36"/>
          <w:szCs w:val="21"/>
          <w:lang w:val="en-US" w:eastAsia="zh-CN" w:bidi="ar-SA"/>
        </w:rPr>
      </w:pPr>
      <w:bookmarkStart w:id="0" w:name="_Toc4641"/>
      <w:bookmarkStart w:id="1" w:name="_Toc9095"/>
      <w:bookmarkStart w:id="2" w:name="_Toc1913"/>
    </w:p>
    <w:p w14:paraId="126ECC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312" w:beforeLines="100" w:after="156" w:afterLines="50" w:line="600" w:lineRule="exact"/>
        <w:jc w:val="center"/>
        <w:textAlignment w:val="auto"/>
        <w:rPr>
          <w:rFonts w:hint="eastAsia" w:ascii="方正楷体_GBK" w:eastAsia="方正楷体_GBK" w:cs="Times New Roman"/>
          <w:b/>
          <w:kern w:val="44"/>
          <w:sz w:val="36"/>
          <w:szCs w:val="21"/>
          <w:lang w:val="en-US" w:eastAsia="zh-CN" w:bidi="ar-SA"/>
        </w:rPr>
      </w:pPr>
    </w:p>
    <w:p w14:paraId="17A487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312" w:beforeLines="100" w:after="156" w:afterLines="50" w:line="600" w:lineRule="exact"/>
        <w:jc w:val="center"/>
        <w:textAlignment w:val="auto"/>
        <w:rPr>
          <w:rFonts w:hint="eastAsia" w:ascii="方正楷体_GBK" w:eastAsia="方正楷体_GBK" w:cs="Times New Roman"/>
          <w:b/>
          <w:kern w:val="44"/>
          <w:sz w:val="36"/>
          <w:szCs w:val="21"/>
          <w:lang w:val="en-US" w:eastAsia="zh-CN" w:bidi="ar-SA"/>
        </w:rPr>
      </w:pPr>
    </w:p>
    <w:p w14:paraId="118137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312" w:beforeLines="100" w:after="156" w:afterLines="50" w:line="600" w:lineRule="exact"/>
        <w:jc w:val="center"/>
        <w:textAlignment w:val="auto"/>
        <w:rPr>
          <w:rFonts w:hint="eastAsia" w:ascii="方正楷体_GBK" w:eastAsia="方正楷体_GBK" w:cs="Times New Roman"/>
          <w:b/>
          <w:kern w:val="44"/>
          <w:sz w:val="36"/>
          <w:szCs w:val="21"/>
          <w:lang w:val="en-US" w:eastAsia="zh-CN" w:bidi="ar-SA"/>
        </w:rPr>
      </w:pPr>
      <w:r>
        <w:rPr>
          <w:rFonts w:hint="eastAsia" w:ascii="方正楷体_GBK" w:eastAsia="方正楷体_GBK" w:cs="Times New Roman"/>
          <w:b/>
          <w:kern w:val="44"/>
          <w:sz w:val="36"/>
          <w:szCs w:val="21"/>
          <w:lang w:val="en-US" w:eastAsia="zh-CN" w:bidi="ar-SA"/>
        </w:rPr>
        <w:t>三、驾驶员岗位职责</w:t>
      </w:r>
      <w:bookmarkEnd w:id="0"/>
      <w:bookmarkEnd w:id="1"/>
      <w:bookmarkEnd w:id="2"/>
    </w:p>
    <w:p w14:paraId="2EECDE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cs="宋体"/>
          <w:sz w:val="32"/>
          <w:szCs w:val="32"/>
        </w:rPr>
      </w:pPr>
      <w:r>
        <w:rPr>
          <w:rFonts w:hint="eastAsia" w:cs="宋体"/>
          <w:sz w:val="32"/>
          <w:szCs w:val="32"/>
        </w:rPr>
        <w:t>一、承担医院各类公务用车的出车工作及其他指派性公务用车。</w:t>
      </w:r>
    </w:p>
    <w:p w14:paraId="047681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cs="宋体"/>
          <w:sz w:val="32"/>
          <w:szCs w:val="32"/>
        </w:rPr>
      </w:pPr>
      <w:r>
        <w:rPr>
          <w:rFonts w:hint="eastAsia" w:cs="宋体"/>
          <w:sz w:val="32"/>
          <w:szCs w:val="32"/>
        </w:rPr>
        <w:t>二、负责医院车辆的日常维护保养及续保、年审工作。</w:t>
      </w:r>
    </w:p>
    <w:p w14:paraId="72D8BB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cs="宋体"/>
          <w:sz w:val="32"/>
          <w:szCs w:val="32"/>
        </w:rPr>
      </w:pPr>
      <w:r>
        <w:rPr>
          <w:rFonts w:hint="eastAsia" w:cs="宋体"/>
          <w:sz w:val="32"/>
          <w:szCs w:val="32"/>
        </w:rPr>
        <w:t>三、遵守交通规则，文明、安全驾驶。</w:t>
      </w:r>
    </w:p>
    <w:p w14:paraId="386396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auto"/>
        <w:rPr>
          <w:rFonts w:hint="eastAsia" w:cs="宋体"/>
          <w:sz w:val="32"/>
          <w:szCs w:val="32"/>
        </w:rPr>
      </w:pPr>
      <w:r>
        <w:rPr>
          <w:rFonts w:hint="eastAsia" w:cs="宋体"/>
          <w:sz w:val="32"/>
          <w:szCs w:val="32"/>
        </w:rPr>
        <w:t>四、按要求参加各类安全学习活动。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1" w:fontKey="{7BC202DD-1F23-4D5D-98E5-CC287AB3A4FD}"/>
  </w:font>
  <w:font w:name="汉仪晓波敦黑W">
    <w:panose1 w:val="00020600040101010101"/>
    <w:charset w:val="86"/>
    <w:family w:val="auto"/>
    <w:pitch w:val="default"/>
    <w:sig w:usb0="8000002F" w:usb1="2A01780A" w:usb2="00000016" w:usb3="00000000" w:csb0="0004009F" w:csb1="00000000"/>
    <w:embedRegular r:id="rId2" w:fontKey="{AB469602-CDEB-4A61-A886-A0F34C69B2DC}"/>
  </w:font>
  <w:font w:name="华康行楷体 W5">
    <w:panose1 w:val="03000509000000000000"/>
    <w:charset w:val="86"/>
    <w:family w:val="auto"/>
    <w:pitch w:val="default"/>
    <w:sig w:usb0="A00002BF" w:usb1="384F6CFA" w:usb2="00000012" w:usb3="00000000" w:csb0="00040001" w:csb1="00000000"/>
    <w:embedRegular r:id="rId3" w:fontKey="{60E418F4-A280-43D0-973D-BE9770023CA0}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  <w:embedRegular r:id="rId4" w:fontKey="{CF830AA5-90C9-4A91-9BCD-53CF4976D177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zOTY2OTAzMWMwNTc2N2ExNjRiYzYxYjE5YjI5YjIifQ=="/>
  </w:docVars>
  <w:rsids>
    <w:rsidRoot w:val="501C0743"/>
    <w:rsid w:val="026D1EDC"/>
    <w:rsid w:val="081C3E91"/>
    <w:rsid w:val="2C3342E6"/>
    <w:rsid w:val="36C968D1"/>
    <w:rsid w:val="47881532"/>
    <w:rsid w:val="501C0743"/>
    <w:rsid w:val="5F280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宋体" w:hAnsi="宋体" w:eastAsia="宋体" w:cs="Times New Roman"/>
      <w:kern w:val="2"/>
      <w:sz w:val="24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lock Text"/>
    <w:basedOn w:val="1"/>
    <w:autoRedefine/>
    <w:qFormat/>
    <w:uiPriority w:val="0"/>
    <w:pPr>
      <w:ind w:left="1440" w:leftChars="700" w:right="700" w:rightChars="7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631</Words>
  <Characters>631</Characters>
  <Lines>0</Lines>
  <Paragraphs>0</Paragraphs>
  <TotalTime>67</TotalTime>
  <ScaleCrop>false</ScaleCrop>
  <LinksUpToDate>false</LinksUpToDate>
  <CharactersWithSpaces>655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2024-03-28T00:31:00Z</dcterms:created>
  <dc:creator>WPS_1678413133</dc:creator>
  <cp:lastModifiedBy>WPS_1678413133</cp:lastModifiedBy>
  <cp:lastPrinted>2024-09-23T07:45:48Z</cp:lastPrinted>
  <dcterms:modified xsi:type="dcterms:W3CDTF">2024-09-23T08:15:21Z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FE793071D80A42299DD7148C067649DC_11</vt:lpwstr>
  </property>
</Properties>
</file>